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5B0252" w:rsidRPr="005B0252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5B0252" w:rsidRPr="005B0252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Estaleiro contemplando fabricação, montagem, reparação e/ou manutenção de embarcações e estruturas flutuantes, que utilizam fibra</w:t>
      </w:r>
      <w:r w:rsidR="000235AD" w:rsidRPr="005B0252">
        <w:rPr>
          <w:rFonts w:ascii="Arial" w:hAnsi="Arial" w:cs="Arial"/>
          <w:b/>
          <w:color w:val="000000" w:themeColor="text1"/>
          <w:sz w:val="16"/>
          <w:szCs w:val="20"/>
        </w:rPr>
        <w:t>.</w:t>
      </w:r>
      <w:r w:rsidR="00AA2894" w:rsidRPr="005B0252">
        <w:rPr>
          <w:rFonts w:ascii="Arial" w:hAnsi="Arial" w:cs="Arial"/>
          <w:b/>
          <w:color w:val="000000" w:themeColor="text1"/>
          <w:sz w:val="16"/>
          <w:szCs w:val="20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5B0252">
        <w:rPr>
          <w:rFonts w:ascii="Arial" w:hAnsi="Arial" w:cs="Arial"/>
          <w:sz w:val="20"/>
          <w:szCs w:val="20"/>
        </w:rPr>
        <w:t>7.02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B0252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37681-7682-40DF-9F06-3E17CB6B7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19</Pages>
  <Words>5612</Words>
  <Characters>30308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5</cp:revision>
  <dcterms:created xsi:type="dcterms:W3CDTF">2020-01-28T18:42:00Z</dcterms:created>
  <dcterms:modified xsi:type="dcterms:W3CDTF">2025-07-10T12:42:00Z</dcterms:modified>
</cp:coreProperties>
</file>